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E2BA8" w14:textId="4DCDC2DB" w:rsidR="003103E6" w:rsidRDefault="003103E6" w:rsidP="003103E6">
      <w:pPr>
        <w:jc w:val="center"/>
      </w:pPr>
      <w:r>
        <w:t>Fort Collins Federation</w:t>
      </w:r>
    </w:p>
    <w:p w14:paraId="7EBFCD04" w14:textId="09CEC44D" w:rsidR="003103E6" w:rsidRDefault="003103E6" w:rsidP="003103E6">
      <w:pPr>
        <w:jc w:val="center"/>
      </w:pPr>
      <w:r>
        <w:t>September 11,</w:t>
      </w:r>
      <w:r w:rsidR="00C65753">
        <w:t xml:space="preserve"> 2024</w:t>
      </w:r>
    </w:p>
    <w:p w14:paraId="22033A95" w14:textId="6E79BBAF" w:rsidR="00C65753" w:rsidRDefault="00C65753" w:rsidP="003103E6">
      <w:pPr>
        <w:jc w:val="center"/>
      </w:pPr>
      <w:r>
        <w:t xml:space="preserve">9:30am at the home of Vanessa </w:t>
      </w:r>
      <w:r w:rsidR="00E46DBC">
        <w:t xml:space="preserve">Felhauer </w:t>
      </w:r>
    </w:p>
    <w:p w14:paraId="6C552E1B" w14:textId="4672C3C3" w:rsidR="00E46DBC" w:rsidRDefault="00E46DBC" w:rsidP="00E46DBC">
      <w:r>
        <w:t>Attendance:</w:t>
      </w:r>
    </w:p>
    <w:p w14:paraId="41B72CA8" w14:textId="4B7D58ED" w:rsidR="00E46DBC" w:rsidRDefault="00E46DBC" w:rsidP="00E46DBC">
      <w:r>
        <w:t>H</w:t>
      </w:r>
      <w:r w:rsidR="00B53CFD">
        <w:t>ai</w:t>
      </w:r>
      <w:r>
        <w:t>d</w:t>
      </w:r>
      <w:r w:rsidR="00B53CFD">
        <w:t>e</w:t>
      </w:r>
      <w:r>
        <w:t xml:space="preserve"> Lefe</w:t>
      </w:r>
      <w:r w:rsidR="008D093D">
        <w:t>bvre</w:t>
      </w:r>
    </w:p>
    <w:p w14:paraId="698F07CF" w14:textId="58AC5CBB" w:rsidR="00E46DBC" w:rsidRDefault="00EF01BA" w:rsidP="00E46DBC">
      <w:r>
        <w:t>Vanessa Felhauer</w:t>
      </w:r>
    </w:p>
    <w:p w14:paraId="0FE47F82" w14:textId="0ECE8AD6" w:rsidR="00EF01BA" w:rsidRDefault="00EF01BA" w:rsidP="00E46DBC">
      <w:r>
        <w:t xml:space="preserve">Sonia </w:t>
      </w:r>
      <w:r w:rsidR="00B679E6">
        <w:t>Tressler</w:t>
      </w:r>
    </w:p>
    <w:p w14:paraId="32275B11" w14:textId="32D2EAA0" w:rsidR="00B679E6" w:rsidRDefault="00B679E6" w:rsidP="00E46DBC">
      <w:r>
        <w:t>Silvana Santinelli</w:t>
      </w:r>
    </w:p>
    <w:p w14:paraId="6F20606D" w14:textId="77777777" w:rsidR="00A55CC9" w:rsidRDefault="00A55CC9" w:rsidP="00E46DBC"/>
    <w:p w14:paraId="325D1875" w14:textId="06B7EB81" w:rsidR="0091734A" w:rsidRDefault="00CE42E6" w:rsidP="0091734A">
      <w:r>
        <w:t>Call to order: 9:50am</w:t>
      </w:r>
    </w:p>
    <w:p w14:paraId="38801D7E" w14:textId="567B3DAF" w:rsidR="0091734A" w:rsidRDefault="00B300E8" w:rsidP="0091734A">
      <w:r>
        <w:t>President H</w:t>
      </w:r>
      <w:r w:rsidR="008D093D">
        <w:t>a</w:t>
      </w:r>
      <w:r>
        <w:t>id</w:t>
      </w:r>
      <w:r w:rsidR="008D093D">
        <w:t xml:space="preserve">e </w:t>
      </w:r>
      <w:r>
        <w:t>started the discussion about the registration process for this year’s Festival</w:t>
      </w:r>
      <w:r w:rsidR="00E94AB0">
        <w:t xml:space="preserve">. </w:t>
      </w:r>
      <w:r w:rsidR="0091734A">
        <w:t>Members should go to the Wyoming website, select “Senior” first, add it to the cart, and then add “Junior” as well. The combined registration fees for Senior and Junior remain at $80, with a deadline set for October 1st.</w:t>
      </w:r>
    </w:p>
    <w:p w14:paraId="25F82E36" w14:textId="77777777" w:rsidR="0091734A" w:rsidRDefault="0091734A" w:rsidP="0091734A"/>
    <w:p w14:paraId="3D119360" w14:textId="77777777" w:rsidR="0091734A" w:rsidRDefault="0091734A" w:rsidP="0091734A">
      <w:r>
        <w:t>Regarding the new bulletin, it was noted that many changes have been made, and several pieces from the previous edition have been reinstated. Members were advised to stay aware of these updates and review the changes carefully.</w:t>
      </w:r>
    </w:p>
    <w:p w14:paraId="664FA7D5" w14:textId="77777777" w:rsidR="0091734A" w:rsidRDefault="0091734A" w:rsidP="0091734A"/>
    <w:p w14:paraId="18E68E0B" w14:textId="46F796DE" w:rsidR="0091734A" w:rsidRDefault="0091734A" w:rsidP="0091734A">
      <w:r>
        <w:t xml:space="preserve">A discussion followed regarding the possibility of bringing Catherine Rollin for a presentation in the fall of next year. She could offer sessions on </w:t>
      </w:r>
      <w:r w:rsidR="00920BE1">
        <w:t xml:space="preserve">anything we want including </w:t>
      </w:r>
      <w:r>
        <w:t xml:space="preserve">two-piano works and conduct masterclasses. </w:t>
      </w:r>
      <w:r w:rsidR="002D1530">
        <w:t xml:space="preserve">She has several topics she can share with </w:t>
      </w:r>
      <w:r w:rsidR="00D06FFD">
        <w:t xml:space="preserve">us.  </w:t>
      </w:r>
      <w:r>
        <w:t>Her fees are $500 per session and $500 for a masterclass. Alfred would cover her travel costs, but the group would need to arrange her accommodations and honorarium. Additionally, there is a grant available through MTNA that could provide up to $750. Several venues were suggested, including churches in Loveland, Broomfield, or Lafayette, to help attract a larger audience. A proposed schedule includes a teachers’ presentation on Saturday afternoon and masterclasses on Sunday afternoon.</w:t>
      </w:r>
    </w:p>
    <w:p w14:paraId="5FE3F28B" w14:textId="77777777" w:rsidR="0091734A" w:rsidRDefault="0091734A" w:rsidP="0091734A"/>
    <w:p w14:paraId="46DCA154" w14:textId="533D4295" w:rsidR="0091734A" w:rsidRDefault="0091734A" w:rsidP="0091734A">
      <w:r>
        <w:lastRenderedPageBreak/>
        <w:t xml:space="preserve">The tentative date for the Festival is April 5th. In case of illness or injury, makeup lessons must be completed within </w:t>
      </w:r>
      <w:r w:rsidR="0069139B">
        <w:t>one</w:t>
      </w:r>
      <w:r>
        <w:t xml:space="preserve"> week. If a student is unable to participate in person on the day of the Festival, they can submit a video, which will be due on the same day. The final deadline for makeup videos is April 12th, but this will only be extended in the case of illness, at the discretion of the Festival Chair. The option to use Zoom or FaceTime was also discussed for students who are sick but still able to perform remotely. Key dates include a registration deadline of February 5th for entering students and their payments, followed by a final deadline of March 5th for all registrations and payments. A meeting is also scheduled for March 5th to finalize details ahead of the Festival.</w:t>
      </w:r>
    </w:p>
    <w:p w14:paraId="1925DD66" w14:textId="77777777" w:rsidR="0091734A" w:rsidRDefault="0091734A" w:rsidP="0091734A"/>
    <w:p w14:paraId="5CAB4947" w14:textId="165AF822" w:rsidR="0091734A" w:rsidRDefault="0091734A" w:rsidP="0091734A">
      <w:r>
        <w:t xml:space="preserve">Festival staffing roles </w:t>
      </w:r>
      <w:r w:rsidR="00BF0978">
        <w:t>are kept the same as last year</w:t>
      </w:r>
      <w:r>
        <w:t xml:space="preserve">: </w:t>
      </w:r>
      <w:r w:rsidR="001D1EA2">
        <w:t>H</w:t>
      </w:r>
      <w:r w:rsidR="00AB5EE2">
        <w:t>a</w:t>
      </w:r>
      <w:r w:rsidR="001D1EA2">
        <w:t>id</w:t>
      </w:r>
      <w:r w:rsidR="00AB5EE2">
        <w:t>e</w:t>
      </w:r>
      <w:r>
        <w:t xml:space="preserve"> and Vanessa will manage the front desk, Silvana will serve as the inside monitor</w:t>
      </w:r>
      <w:r w:rsidR="00AB5EE2">
        <w:t xml:space="preserve"> as</w:t>
      </w:r>
      <w:r>
        <w:t xml:space="preserve"> </w:t>
      </w:r>
      <w:r w:rsidR="00685014">
        <w:t>H</w:t>
      </w:r>
      <w:r w:rsidR="00AB5EE2">
        <w:t>ai</w:t>
      </w:r>
      <w:r w:rsidR="00685014">
        <w:t>d</w:t>
      </w:r>
      <w:r w:rsidR="00AB5EE2">
        <w:t>e</w:t>
      </w:r>
      <w:r>
        <w:t xml:space="preserve"> and Vanessa will oversee outside monitoring. Mary Ann will handle the theory portion, while Haide and Sonia will input ratings into Vivace. Sonia will also act as an additional inside monitor, with Vanessa managing video recordings and Silvana organizing food. All members are expected to help with setup and cleanup.</w:t>
      </w:r>
    </w:p>
    <w:p w14:paraId="3226FD9D" w14:textId="77777777" w:rsidR="0091734A" w:rsidRDefault="0091734A" w:rsidP="0091734A"/>
    <w:p w14:paraId="0448DF36" w14:textId="77777777" w:rsidR="00E460A9" w:rsidRDefault="0091734A" w:rsidP="00E46DBC">
      <w:r>
        <w:t>Finally, ideas for recruiting new members were discussed. It was suggested that outreach be made to pedagogy classes at CSU, specifically through Bonnie Jacobi and Meredith Wells. Offering incentives for new teachers to join was also proposed as a way to boost membership.</w:t>
      </w:r>
    </w:p>
    <w:p w14:paraId="1320E40A" w14:textId="7D7B751D" w:rsidR="00CB09B8" w:rsidRDefault="0095010C" w:rsidP="00E46DBC">
      <w:r>
        <w:t>Adjourn: 11:19am</w:t>
      </w:r>
    </w:p>
    <w:p w14:paraId="2C2978E0" w14:textId="77777777" w:rsidR="0095010C" w:rsidRDefault="0095010C" w:rsidP="00E46DBC"/>
    <w:p w14:paraId="2CCAF6E4" w14:textId="77777777" w:rsidR="0095010C" w:rsidRDefault="0095010C" w:rsidP="00E46DBC"/>
    <w:p w14:paraId="5E575AD6" w14:textId="77777777" w:rsidR="00546064" w:rsidRDefault="00546064" w:rsidP="00E46DBC"/>
    <w:sectPr w:rsidR="00546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E6"/>
    <w:rsid w:val="0002272A"/>
    <w:rsid w:val="000270B5"/>
    <w:rsid w:val="000C1F6B"/>
    <w:rsid w:val="000C31D6"/>
    <w:rsid w:val="000E1C18"/>
    <w:rsid w:val="00123FCD"/>
    <w:rsid w:val="00124C4B"/>
    <w:rsid w:val="001513F4"/>
    <w:rsid w:val="001639F8"/>
    <w:rsid w:val="001A28BD"/>
    <w:rsid w:val="001D1EA2"/>
    <w:rsid w:val="001E7495"/>
    <w:rsid w:val="0020515B"/>
    <w:rsid w:val="00235E90"/>
    <w:rsid w:val="00262828"/>
    <w:rsid w:val="002852C1"/>
    <w:rsid w:val="002A4E25"/>
    <w:rsid w:val="002D1530"/>
    <w:rsid w:val="003103E6"/>
    <w:rsid w:val="00317D98"/>
    <w:rsid w:val="003277DB"/>
    <w:rsid w:val="00397FE1"/>
    <w:rsid w:val="003B450A"/>
    <w:rsid w:val="00402E9B"/>
    <w:rsid w:val="00495130"/>
    <w:rsid w:val="00495D4A"/>
    <w:rsid w:val="004B4AB7"/>
    <w:rsid w:val="004B5C41"/>
    <w:rsid w:val="004B76E9"/>
    <w:rsid w:val="004C3825"/>
    <w:rsid w:val="004D6AAA"/>
    <w:rsid w:val="004F2A39"/>
    <w:rsid w:val="00525479"/>
    <w:rsid w:val="00542F83"/>
    <w:rsid w:val="00546064"/>
    <w:rsid w:val="00575959"/>
    <w:rsid w:val="005B5744"/>
    <w:rsid w:val="005C5613"/>
    <w:rsid w:val="005D6316"/>
    <w:rsid w:val="005E2CFC"/>
    <w:rsid w:val="005E78AA"/>
    <w:rsid w:val="005F2732"/>
    <w:rsid w:val="006041EF"/>
    <w:rsid w:val="00606746"/>
    <w:rsid w:val="00606E63"/>
    <w:rsid w:val="006478A0"/>
    <w:rsid w:val="00685014"/>
    <w:rsid w:val="00686420"/>
    <w:rsid w:val="0069139B"/>
    <w:rsid w:val="006E1FB5"/>
    <w:rsid w:val="006F2206"/>
    <w:rsid w:val="007A2BE4"/>
    <w:rsid w:val="007B3BFF"/>
    <w:rsid w:val="007C03FC"/>
    <w:rsid w:val="007E41D0"/>
    <w:rsid w:val="007F3E2C"/>
    <w:rsid w:val="00871E89"/>
    <w:rsid w:val="00877A8C"/>
    <w:rsid w:val="008961C0"/>
    <w:rsid w:val="008D093D"/>
    <w:rsid w:val="008F64A3"/>
    <w:rsid w:val="0090229D"/>
    <w:rsid w:val="0091734A"/>
    <w:rsid w:val="00920BE1"/>
    <w:rsid w:val="0095010C"/>
    <w:rsid w:val="0097114B"/>
    <w:rsid w:val="009A19E7"/>
    <w:rsid w:val="009E76AE"/>
    <w:rsid w:val="009F6E41"/>
    <w:rsid w:val="00A16F26"/>
    <w:rsid w:val="00A32831"/>
    <w:rsid w:val="00A37D9D"/>
    <w:rsid w:val="00A55CC9"/>
    <w:rsid w:val="00AB5EE2"/>
    <w:rsid w:val="00AD4E8A"/>
    <w:rsid w:val="00B300E8"/>
    <w:rsid w:val="00B423D7"/>
    <w:rsid w:val="00B53CFD"/>
    <w:rsid w:val="00B679E6"/>
    <w:rsid w:val="00BC5457"/>
    <w:rsid w:val="00BF0978"/>
    <w:rsid w:val="00C40A13"/>
    <w:rsid w:val="00C50E9F"/>
    <w:rsid w:val="00C62DDF"/>
    <w:rsid w:val="00C64700"/>
    <w:rsid w:val="00C65753"/>
    <w:rsid w:val="00C90CD9"/>
    <w:rsid w:val="00CB09B8"/>
    <w:rsid w:val="00CE42E6"/>
    <w:rsid w:val="00CF1245"/>
    <w:rsid w:val="00D06FFD"/>
    <w:rsid w:val="00D27A2B"/>
    <w:rsid w:val="00D34B03"/>
    <w:rsid w:val="00D3680C"/>
    <w:rsid w:val="00DE0FC2"/>
    <w:rsid w:val="00E01CD5"/>
    <w:rsid w:val="00E157F9"/>
    <w:rsid w:val="00E16D1D"/>
    <w:rsid w:val="00E460A9"/>
    <w:rsid w:val="00E46DBC"/>
    <w:rsid w:val="00E94AB0"/>
    <w:rsid w:val="00EA7D6F"/>
    <w:rsid w:val="00ED0025"/>
    <w:rsid w:val="00EE498C"/>
    <w:rsid w:val="00EE6024"/>
    <w:rsid w:val="00EF01BA"/>
    <w:rsid w:val="00F12E57"/>
    <w:rsid w:val="00F505E8"/>
    <w:rsid w:val="00F5417A"/>
    <w:rsid w:val="00FB7B58"/>
    <w:rsid w:val="00FB7E70"/>
    <w:rsid w:val="00FE1DC9"/>
    <w:rsid w:val="00FF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1BE073"/>
  <w15:chartTrackingRefBased/>
  <w15:docId w15:val="{FEDC61D3-901E-AB47-922C-BC46F453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3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3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3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3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3E6"/>
    <w:rPr>
      <w:rFonts w:eastAsiaTheme="majorEastAsia" w:cstheme="majorBidi"/>
      <w:color w:val="272727" w:themeColor="text1" w:themeTint="D8"/>
    </w:rPr>
  </w:style>
  <w:style w:type="paragraph" w:styleId="Title">
    <w:name w:val="Title"/>
    <w:basedOn w:val="Normal"/>
    <w:next w:val="Normal"/>
    <w:link w:val="TitleChar"/>
    <w:uiPriority w:val="10"/>
    <w:qFormat/>
    <w:rsid w:val="00310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3E6"/>
    <w:pPr>
      <w:spacing w:before="160"/>
      <w:jc w:val="center"/>
    </w:pPr>
    <w:rPr>
      <w:i/>
      <w:iCs/>
      <w:color w:val="404040" w:themeColor="text1" w:themeTint="BF"/>
    </w:rPr>
  </w:style>
  <w:style w:type="character" w:customStyle="1" w:styleId="QuoteChar">
    <w:name w:val="Quote Char"/>
    <w:basedOn w:val="DefaultParagraphFont"/>
    <w:link w:val="Quote"/>
    <w:uiPriority w:val="29"/>
    <w:rsid w:val="003103E6"/>
    <w:rPr>
      <w:i/>
      <w:iCs/>
      <w:color w:val="404040" w:themeColor="text1" w:themeTint="BF"/>
    </w:rPr>
  </w:style>
  <w:style w:type="paragraph" w:styleId="ListParagraph">
    <w:name w:val="List Paragraph"/>
    <w:basedOn w:val="Normal"/>
    <w:uiPriority w:val="34"/>
    <w:qFormat/>
    <w:rsid w:val="003103E6"/>
    <w:pPr>
      <w:ind w:left="720"/>
      <w:contextualSpacing/>
    </w:pPr>
  </w:style>
  <w:style w:type="character" w:styleId="IntenseEmphasis">
    <w:name w:val="Intense Emphasis"/>
    <w:basedOn w:val="DefaultParagraphFont"/>
    <w:uiPriority w:val="21"/>
    <w:qFormat/>
    <w:rsid w:val="003103E6"/>
    <w:rPr>
      <w:i/>
      <w:iCs/>
      <w:color w:val="0F4761" w:themeColor="accent1" w:themeShade="BF"/>
    </w:rPr>
  </w:style>
  <w:style w:type="paragraph" w:styleId="IntenseQuote">
    <w:name w:val="Intense Quote"/>
    <w:basedOn w:val="Normal"/>
    <w:next w:val="Normal"/>
    <w:link w:val="IntenseQuoteChar"/>
    <w:uiPriority w:val="30"/>
    <w:qFormat/>
    <w:rsid w:val="00310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3E6"/>
    <w:rPr>
      <w:i/>
      <w:iCs/>
      <w:color w:val="0F4761" w:themeColor="accent1" w:themeShade="BF"/>
    </w:rPr>
  </w:style>
  <w:style w:type="character" w:styleId="IntenseReference">
    <w:name w:val="Intense Reference"/>
    <w:basedOn w:val="DefaultParagraphFont"/>
    <w:uiPriority w:val="32"/>
    <w:qFormat/>
    <w:rsid w:val="003103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Santinelli</dc:creator>
  <cp:keywords/>
  <dc:description/>
  <cp:lastModifiedBy>Silvana Santinelli</cp:lastModifiedBy>
  <cp:revision>2</cp:revision>
  <dcterms:created xsi:type="dcterms:W3CDTF">2024-09-17T17:38:00Z</dcterms:created>
  <dcterms:modified xsi:type="dcterms:W3CDTF">2024-09-17T17:38:00Z</dcterms:modified>
</cp:coreProperties>
</file>